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BA" w:rsidRDefault="00D63287" w:rsidP="00D63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it-IT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3F43036" wp14:editId="19EA3840">
            <wp:simplePos x="0" y="0"/>
            <wp:positionH relativeFrom="column">
              <wp:posOffset>4876800</wp:posOffset>
            </wp:positionH>
            <wp:positionV relativeFrom="paragraph">
              <wp:posOffset>-204470</wp:posOffset>
            </wp:positionV>
            <wp:extent cx="897890" cy="897890"/>
            <wp:effectExtent l="152400" t="76200" r="321310" b="26416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-blu-sociali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5BA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24"/>
          <w:lang w:eastAsia="it-IT"/>
        </w:rPr>
        <w:drawing>
          <wp:inline distT="0" distB="0" distL="0" distR="0" wp14:anchorId="56A83636" wp14:editId="0E34A03E">
            <wp:extent cx="2496710" cy="4619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74" cy="462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it-IT"/>
        </w:rPr>
        <w:t xml:space="preserve">  </w:t>
      </w:r>
    </w:p>
    <w:p w:rsidR="00E035BA" w:rsidRDefault="00E035BA" w:rsidP="00E0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it-IT"/>
        </w:rPr>
      </w:pPr>
    </w:p>
    <w:p w:rsidR="00D63287" w:rsidRDefault="00751E32" w:rsidP="00751E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751E32" w:rsidRDefault="00751E32" w:rsidP="00751E3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751E32" w:rsidRDefault="00751E32" w:rsidP="00751E3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E035BA" w:rsidRPr="002C05F5" w:rsidRDefault="00E035BA" w:rsidP="00751E3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it-IT"/>
        </w:rPr>
      </w:pPr>
      <w:r w:rsidRPr="002C05F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2 Aprile</w:t>
      </w:r>
      <w:r w:rsidR="00136109" w:rsidRPr="002C05F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,</w:t>
      </w:r>
      <w:r w:rsidRPr="002C05F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Giornata mondiale per la consapevolezza </w:t>
      </w:r>
      <w:r w:rsidR="00126FB4" w:rsidRPr="002C05F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su</w:t>
      </w:r>
      <w:r w:rsidRPr="002C05F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ll’autismo</w:t>
      </w:r>
    </w:p>
    <w:p w:rsidR="00E035BA" w:rsidRPr="002C05F5" w:rsidRDefault="00E035BA" w:rsidP="00751E3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6"/>
          <w:szCs w:val="16"/>
          <w:lang w:eastAsia="it-IT"/>
        </w:rPr>
      </w:pPr>
    </w:p>
    <w:p w:rsidR="000D23A4" w:rsidRPr="002C05F5" w:rsidRDefault="00126FB4" w:rsidP="00751E3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it-IT"/>
        </w:rPr>
      </w:pPr>
      <w:r w:rsidRPr="002C05F5">
        <w:rPr>
          <w:rFonts w:eastAsia="Times New Roman" w:cs="Times New Roman"/>
          <w:b/>
          <w:bCs/>
          <w:color w:val="000000"/>
          <w:sz w:val="28"/>
          <w:szCs w:val="28"/>
          <w:lang w:eastAsia="it-IT"/>
        </w:rPr>
        <w:t>“</w:t>
      </w:r>
      <w:r w:rsidR="00E77718" w:rsidRPr="002C05F5">
        <w:rPr>
          <w:rFonts w:eastAsia="Times New Roman" w:cs="Times New Roman"/>
          <w:b/>
          <w:bCs/>
          <w:color w:val="000000"/>
          <w:sz w:val="28"/>
          <w:szCs w:val="28"/>
          <w:lang w:eastAsia="it-IT"/>
        </w:rPr>
        <w:t>EQUI-BLU:</w:t>
      </w:r>
      <w:r w:rsidR="00E035BA" w:rsidRPr="002C05F5">
        <w:rPr>
          <w:rFonts w:eastAsia="Times New Roman" w:cs="Times New Roman"/>
          <w:b/>
          <w:bCs/>
          <w:color w:val="000000"/>
          <w:sz w:val="28"/>
          <w:szCs w:val="28"/>
          <w:lang w:eastAsia="it-IT"/>
        </w:rPr>
        <w:t xml:space="preserve"> a cavallo per essere parte del mondo e non un mondo a parte!”</w:t>
      </w:r>
    </w:p>
    <w:p w:rsidR="00E035BA" w:rsidRPr="009F0580" w:rsidRDefault="00E035BA" w:rsidP="00E035BA">
      <w:pPr>
        <w:rPr>
          <w:sz w:val="10"/>
        </w:rPr>
      </w:pPr>
    </w:p>
    <w:p w:rsidR="00B854DF" w:rsidRPr="00A44159" w:rsidRDefault="00E77718" w:rsidP="00B854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Milano, xxx - </w:t>
      </w:r>
      <w:r w:rsidR="00126FB4">
        <w:rPr>
          <w:sz w:val="20"/>
          <w:szCs w:val="20"/>
        </w:rPr>
        <w:t xml:space="preserve">Il 2 </w:t>
      </w:r>
      <w:r w:rsidR="00F54ECD">
        <w:rPr>
          <w:sz w:val="20"/>
          <w:szCs w:val="20"/>
        </w:rPr>
        <w:t>Aprile si celebra</w:t>
      </w:r>
      <w:r w:rsidR="00E035BA" w:rsidRPr="00463F3A">
        <w:rPr>
          <w:sz w:val="20"/>
          <w:szCs w:val="20"/>
        </w:rPr>
        <w:t xml:space="preserve"> la Giornata Mondiale de</w:t>
      </w:r>
      <w:r w:rsidR="00136109">
        <w:rPr>
          <w:sz w:val="20"/>
          <w:szCs w:val="20"/>
        </w:rPr>
        <w:t xml:space="preserve">lla Consapevolezza sull'Autismo. </w:t>
      </w:r>
      <w:r w:rsidR="00A44159" w:rsidRPr="00A44159">
        <w:rPr>
          <w:sz w:val="20"/>
          <w:szCs w:val="20"/>
        </w:rPr>
        <w:t>Questa ricorrenza simbolica è stata istituita dall’ONU per promuovere la conoscenza e l’impegno in riferim</w:t>
      </w:r>
      <w:r w:rsidR="00F54ECD">
        <w:rPr>
          <w:sz w:val="20"/>
          <w:szCs w:val="20"/>
        </w:rPr>
        <w:t>ento alla tematica dell’autismo</w:t>
      </w:r>
      <w:r w:rsidR="00A44159" w:rsidRPr="00A44159">
        <w:rPr>
          <w:sz w:val="20"/>
          <w:szCs w:val="20"/>
        </w:rPr>
        <w:t>.</w:t>
      </w:r>
      <w:r w:rsidR="00A44159">
        <w:rPr>
          <w:sz w:val="20"/>
          <w:szCs w:val="20"/>
        </w:rPr>
        <w:t xml:space="preserve"> </w:t>
      </w:r>
      <w:r w:rsidR="00A44159" w:rsidRPr="00A44159">
        <w:rPr>
          <w:sz w:val="20"/>
          <w:szCs w:val="20"/>
        </w:rPr>
        <w:t>Durante questa giornata</w:t>
      </w:r>
      <w:r w:rsidR="00606FB6">
        <w:rPr>
          <w:sz w:val="20"/>
          <w:szCs w:val="20"/>
        </w:rPr>
        <w:t xml:space="preserve"> </w:t>
      </w:r>
      <w:r w:rsidR="00A44159" w:rsidRPr="00A44159">
        <w:rPr>
          <w:sz w:val="20"/>
          <w:szCs w:val="20"/>
        </w:rPr>
        <w:t xml:space="preserve">saranno messi in atto </w:t>
      </w:r>
      <w:r w:rsidR="00A44159">
        <w:rPr>
          <w:sz w:val="20"/>
          <w:szCs w:val="20"/>
        </w:rPr>
        <w:t xml:space="preserve">in tutto il mondo </w:t>
      </w:r>
      <w:r w:rsidR="00A44159" w:rsidRPr="00A44159">
        <w:rPr>
          <w:sz w:val="20"/>
          <w:szCs w:val="20"/>
        </w:rPr>
        <w:t>eventi ed iniziative mirati a creare informazione e interesse intorno a questo argomento</w:t>
      </w:r>
      <w:r w:rsidR="00A44159">
        <w:rPr>
          <w:sz w:val="20"/>
          <w:szCs w:val="20"/>
        </w:rPr>
        <w:t>.</w:t>
      </w:r>
    </w:p>
    <w:p w:rsidR="00D07772" w:rsidRPr="00CB4DF7" w:rsidRDefault="00A44159" w:rsidP="00B854DF">
      <w:pPr>
        <w:jc w:val="both"/>
        <w:rPr>
          <w:sz w:val="20"/>
          <w:szCs w:val="20"/>
        </w:rPr>
      </w:pPr>
      <w:r w:rsidRPr="00A44159">
        <w:rPr>
          <w:sz w:val="20"/>
          <w:szCs w:val="20"/>
        </w:rPr>
        <w:t>L’autismo è un disturbo di natura neuro-psichiatrica</w:t>
      </w:r>
      <w:r>
        <w:rPr>
          <w:sz w:val="20"/>
          <w:szCs w:val="20"/>
        </w:rPr>
        <w:t xml:space="preserve"> che impedisce a</w:t>
      </w:r>
      <w:r w:rsidRPr="00A44159">
        <w:rPr>
          <w:sz w:val="20"/>
          <w:szCs w:val="20"/>
        </w:rPr>
        <w:t xml:space="preserve"> chi ne è affetto di interagire in maniera adeguata con l’ambiente che lo circonda. </w:t>
      </w:r>
      <w:r w:rsidR="00136109">
        <w:rPr>
          <w:sz w:val="20"/>
          <w:szCs w:val="20"/>
        </w:rPr>
        <w:t>EQUITABILE®</w:t>
      </w:r>
      <w:r>
        <w:rPr>
          <w:sz w:val="20"/>
          <w:szCs w:val="20"/>
        </w:rPr>
        <w:t>, m</w:t>
      </w:r>
      <w:r w:rsidRPr="00A44159">
        <w:rPr>
          <w:sz w:val="20"/>
          <w:szCs w:val="20"/>
        </w:rPr>
        <w:t>ovimento</w:t>
      </w:r>
      <w:r>
        <w:rPr>
          <w:sz w:val="20"/>
          <w:szCs w:val="20"/>
        </w:rPr>
        <w:t xml:space="preserve"> che p</w:t>
      </w:r>
      <w:r w:rsidRPr="00A44159">
        <w:rPr>
          <w:sz w:val="20"/>
          <w:szCs w:val="20"/>
        </w:rPr>
        <w:t xml:space="preserve">romuove attività </w:t>
      </w:r>
      <w:r w:rsidR="00606FB6">
        <w:rPr>
          <w:sz w:val="20"/>
          <w:szCs w:val="20"/>
        </w:rPr>
        <w:t>di riabilitazione tramite l’ippotera</w:t>
      </w:r>
      <w:r w:rsidR="00D63287">
        <w:rPr>
          <w:sz w:val="20"/>
          <w:szCs w:val="20"/>
        </w:rPr>
        <w:t>p</w:t>
      </w:r>
      <w:r w:rsidR="00606FB6">
        <w:rPr>
          <w:sz w:val="20"/>
          <w:szCs w:val="20"/>
        </w:rPr>
        <w:t xml:space="preserve">ia </w:t>
      </w:r>
      <w:r w:rsidR="00B854DF" w:rsidRPr="00B854DF">
        <w:rPr>
          <w:sz w:val="20"/>
          <w:szCs w:val="20"/>
        </w:rPr>
        <w:t>secondo l’esclusivo aspetto educativo, ludico-motor</w:t>
      </w:r>
      <w:r w:rsidR="00B854DF">
        <w:rPr>
          <w:sz w:val="20"/>
          <w:szCs w:val="20"/>
        </w:rPr>
        <w:t xml:space="preserve">io, relazionale e del </w:t>
      </w:r>
      <w:proofErr w:type="spellStart"/>
      <w:r w:rsidR="00B854DF">
        <w:rPr>
          <w:sz w:val="20"/>
          <w:szCs w:val="20"/>
        </w:rPr>
        <w:t>pre</w:t>
      </w:r>
      <w:proofErr w:type="spellEnd"/>
      <w:r w:rsidR="00B854DF">
        <w:rPr>
          <w:sz w:val="20"/>
          <w:szCs w:val="20"/>
        </w:rPr>
        <w:t>-sport</w:t>
      </w:r>
      <w:r w:rsidR="00606FB6" w:rsidRPr="00B854DF">
        <w:rPr>
          <w:sz w:val="20"/>
          <w:szCs w:val="20"/>
        </w:rPr>
        <w:t>,</w:t>
      </w:r>
      <w:r w:rsidR="002C05F5">
        <w:rPr>
          <w:sz w:val="20"/>
          <w:szCs w:val="20"/>
        </w:rPr>
        <w:t xml:space="preserve"> </w:t>
      </w:r>
      <w:r w:rsidR="001E6D4D">
        <w:rPr>
          <w:sz w:val="20"/>
          <w:szCs w:val="20"/>
        </w:rPr>
        <w:t>intende</w:t>
      </w:r>
      <w:r w:rsidR="002C05F5" w:rsidRPr="002C05F5">
        <w:rPr>
          <w:sz w:val="20"/>
          <w:szCs w:val="20"/>
        </w:rPr>
        <w:t xml:space="preserve"> contribuire in maniera importante </w:t>
      </w:r>
      <w:r w:rsidR="001E6D4D">
        <w:rPr>
          <w:sz w:val="20"/>
          <w:szCs w:val="20"/>
        </w:rPr>
        <w:t>alla sensibilizzazione sul tema</w:t>
      </w:r>
      <w:r w:rsidR="002C05F5" w:rsidRPr="002C05F5">
        <w:rPr>
          <w:sz w:val="20"/>
          <w:szCs w:val="20"/>
        </w:rPr>
        <w:t xml:space="preserve"> proponendo un circuito di iniziative equestri da realizzare sul territorio nazionale.</w:t>
      </w:r>
      <w:r w:rsidR="002C05F5">
        <w:rPr>
          <w:sz w:val="20"/>
          <w:szCs w:val="20"/>
        </w:rPr>
        <w:t xml:space="preserve"> </w:t>
      </w:r>
      <w:r w:rsidR="00D07772">
        <w:rPr>
          <w:sz w:val="20"/>
          <w:szCs w:val="20"/>
        </w:rPr>
        <w:t>La volontà alla base di questa iniziativa</w:t>
      </w:r>
      <w:r w:rsidR="00D07772" w:rsidRPr="00D07772">
        <w:rPr>
          <w:sz w:val="20"/>
          <w:szCs w:val="20"/>
        </w:rPr>
        <w:t xml:space="preserve"> è quella di </w:t>
      </w:r>
      <w:r w:rsidR="00CB4DF7">
        <w:rPr>
          <w:color w:val="000000"/>
          <w:sz w:val="20"/>
          <w:szCs w:val="20"/>
        </w:rPr>
        <w:t>sensibilizzare</w:t>
      </w:r>
      <w:r w:rsidR="00CB4DF7" w:rsidRPr="00CB4DF7">
        <w:rPr>
          <w:color w:val="000000"/>
          <w:sz w:val="20"/>
          <w:szCs w:val="20"/>
        </w:rPr>
        <w:t xml:space="preserve"> al tema dell'autismo e delle debolezze in genere </w:t>
      </w:r>
      <w:r w:rsidR="00CB4DF7">
        <w:rPr>
          <w:color w:val="000000"/>
          <w:sz w:val="20"/>
          <w:szCs w:val="20"/>
        </w:rPr>
        <w:t>e mostrare come</w:t>
      </w:r>
      <w:r w:rsidR="00CB4DF7" w:rsidRPr="00CB4DF7">
        <w:rPr>
          <w:color w:val="000000"/>
          <w:sz w:val="20"/>
          <w:szCs w:val="20"/>
        </w:rPr>
        <w:t xml:space="preserve"> </w:t>
      </w:r>
      <w:r w:rsidR="00CB4DF7">
        <w:rPr>
          <w:color w:val="000000"/>
          <w:sz w:val="20"/>
          <w:szCs w:val="20"/>
        </w:rPr>
        <w:t>l’interazione col cavallo</w:t>
      </w:r>
      <w:r w:rsidR="00CB4DF7" w:rsidRPr="00CB4DF7">
        <w:rPr>
          <w:color w:val="000000"/>
          <w:sz w:val="20"/>
          <w:szCs w:val="20"/>
        </w:rPr>
        <w:t xml:space="preserve"> </w:t>
      </w:r>
      <w:r w:rsidR="009C7C8B">
        <w:rPr>
          <w:color w:val="000000"/>
          <w:sz w:val="20"/>
          <w:szCs w:val="20"/>
        </w:rPr>
        <w:t>possa</w:t>
      </w:r>
      <w:r w:rsidR="00CB4DF7" w:rsidRPr="00CB4DF7">
        <w:rPr>
          <w:color w:val="000000"/>
          <w:sz w:val="20"/>
          <w:szCs w:val="20"/>
        </w:rPr>
        <w:t xml:space="preserve"> aiutare</w:t>
      </w:r>
      <w:r w:rsidR="00CB4DF7">
        <w:rPr>
          <w:color w:val="000000"/>
          <w:sz w:val="20"/>
          <w:szCs w:val="20"/>
        </w:rPr>
        <w:t xml:space="preserve"> questi soggetti</w:t>
      </w:r>
      <w:r w:rsidR="00CB4DF7" w:rsidRPr="00CB4DF7">
        <w:rPr>
          <w:color w:val="000000"/>
          <w:sz w:val="20"/>
          <w:szCs w:val="20"/>
        </w:rPr>
        <w:t xml:space="preserve"> a sviluppare abilità residue e trasversali.</w:t>
      </w:r>
    </w:p>
    <w:p w:rsidR="00B854DF" w:rsidRPr="00463F3A" w:rsidRDefault="00D07772" w:rsidP="00B854DF">
      <w:pPr>
        <w:jc w:val="both"/>
        <w:rPr>
          <w:sz w:val="20"/>
          <w:szCs w:val="20"/>
        </w:rPr>
      </w:pPr>
      <w:r w:rsidRPr="00463F3A">
        <w:rPr>
          <w:sz w:val="20"/>
          <w:szCs w:val="20"/>
        </w:rPr>
        <w:t xml:space="preserve">In questa giornata </w:t>
      </w:r>
      <w:r w:rsidR="0072068A">
        <w:rPr>
          <w:b/>
          <w:sz w:val="20"/>
          <w:szCs w:val="20"/>
        </w:rPr>
        <w:t>28</w:t>
      </w:r>
      <w:r w:rsidRPr="00520280">
        <w:rPr>
          <w:b/>
          <w:sz w:val="20"/>
          <w:szCs w:val="20"/>
        </w:rPr>
        <w:t xml:space="preserve"> centri equestri </w:t>
      </w:r>
      <w:r w:rsidRPr="00463F3A">
        <w:rPr>
          <w:sz w:val="20"/>
          <w:szCs w:val="20"/>
        </w:rPr>
        <w:t xml:space="preserve">sparsi in tutta Italia realizzeranno </w:t>
      </w:r>
      <w:r w:rsidR="00520280" w:rsidRPr="00520280">
        <w:rPr>
          <w:b/>
          <w:sz w:val="20"/>
          <w:szCs w:val="20"/>
        </w:rPr>
        <w:t xml:space="preserve">gratuitamente </w:t>
      </w:r>
      <w:r w:rsidRPr="00463F3A">
        <w:rPr>
          <w:sz w:val="20"/>
          <w:szCs w:val="20"/>
        </w:rPr>
        <w:t>una serie di event</w:t>
      </w:r>
      <w:r>
        <w:rPr>
          <w:sz w:val="20"/>
          <w:szCs w:val="20"/>
        </w:rPr>
        <w:t xml:space="preserve">i di avvicinamento al cavallo e </w:t>
      </w:r>
      <w:r w:rsidRPr="00463F3A">
        <w:rPr>
          <w:sz w:val="20"/>
          <w:szCs w:val="20"/>
        </w:rPr>
        <w:t>attività ludico-ricreative integrate</w:t>
      </w:r>
      <w:r w:rsidR="0072068A">
        <w:rPr>
          <w:sz w:val="20"/>
          <w:szCs w:val="20"/>
        </w:rPr>
        <w:t xml:space="preserve"> rivolte a tutti i convenuti,</w:t>
      </w:r>
      <w:r w:rsidRPr="00463F3A">
        <w:rPr>
          <w:sz w:val="20"/>
          <w:szCs w:val="20"/>
        </w:rPr>
        <w:t xml:space="preserve"> con particolare attenzione verso giovani e adulti caratterizzati da forme di </w:t>
      </w:r>
      <w:r w:rsidR="001E6D4D">
        <w:rPr>
          <w:sz w:val="20"/>
          <w:szCs w:val="20"/>
        </w:rPr>
        <w:t>autismo</w:t>
      </w:r>
      <w:r w:rsidR="0072068A">
        <w:rPr>
          <w:sz w:val="20"/>
          <w:szCs w:val="20"/>
        </w:rPr>
        <w:t xml:space="preserve"> o da altre forme di disabilità</w:t>
      </w:r>
      <w:r w:rsidRPr="00463F3A">
        <w:rPr>
          <w:sz w:val="20"/>
          <w:szCs w:val="20"/>
        </w:rPr>
        <w:t xml:space="preserve">. Le singole iniziative territoriali saranno coordinate tra loro e realizzate sotto l’egida del Movimento EQUITABILE® con lo scopo di stimolare al confronto tra le diversità in un clima informale e senza esclusioni. </w:t>
      </w:r>
      <w:r w:rsidR="00B854DF" w:rsidRPr="00463F3A">
        <w:rPr>
          <w:sz w:val="20"/>
          <w:szCs w:val="20"/>
        </w:rPr>
        <w:t xml:space="preserve">Saranno così promosse iniziative in maneggio con attività autonome che </w:t>
      </w:r>
      <w:r w:rsidR="00B854DF">
        <w:rPr>
          <w:sz w:val="20"/>
          <w:szCs w:val="20"/>
        </w:rPr>
        <w:t>permetteranno</w:t>
      </w:r>
      <w:r w:rsidR="00B854DF" w:rsidRPr="00463F3A">
        <w:rPr>
          <w:sz w:val="20"/>
          <w:szCs w:val="20"/>
        </w:rPr>
        <w:t xml:space="preserve"> l’incontro tra i regolari fruitori del maneggio ospitante ed il pubblico esterno, normodotati e di</w:t>
      </w:r>
      <w:r w:rsidR="00B854DF">
        <w:rPr>
          <w:sz w:val="20"/>
          <w:szCs w:val="20"/>
        </w:rPr>
        <w:t>sabili</w:t>
      </w:r>
      <w:r w:rsidR="00B854DF" w:rsidRPr="00463F3A">
        <w:rPr>
          <w:sz w:val="20"/>
          <w:szCs w:val="20"/>
        </w:rPr>
        <w:t xml:space="preserve"> indistintamente.</w:t>
      </w:r>
    </w:p>
    <w:p w:rsidR="00E035BA" w:rsidRPr="00463F3A" w:rsidRDefault="00E035BA" w:rsidP="00B854DF">
      <w:pPr>
        <w:jc w:val="both"/>
        <w:rPr>
          <w:sz w:val="20"/>
          <w:szCs w:val="20"/>
        </w:rPr>
      </w:pPr>
      <w:r w:rsidRPr="00463F3A">
        <w:rPr>
          <w:sz w:val="20"/>
          <w:szCs w:val="20"/>
        </w:rPr>
        <w:t xml:space="preserve">Avvicinamento </w:t>
      </w:r>
      <w:r w:rsidR="0056508E" w:rsidRPr="00463F3A">
        <w:rPr>
          <w:sz w:val="20"/>
          <w:szCs w:val="20"/>
        </w:rPr>
        <w:t>e conoscenza del</w:t>
      </w:r>
      <w:r w:rsidRPr="00463F3A">
        <w:rPr>
          <w:sz w:val="20"/>
          <w:szCs w:val="20"/>
        </w:rPr>
        <w:t xml:space="preserve"> cavallo</w:t>
      </w:r>
      <w:r w:rsidR="0056508E" w:rsidRPr="00463F3A">
        <w:rPr>
          <w:sz w:val="20"/>
          <w:szCs w:val="20"/>
        </w:rPr>
        <w:t xml:space="preserve">, </w:t>
      </w:r>
      <w:r w:rsidRPr="00463F3A">
        <w:rPr>
          <w:sz w:val="20"/>
          <w:szCs w:val="20"/>
        </w:rPr>
        <w:t>gir</w:t>
      </w:r>
      <w:r w:rsidR="0056508E" w:rsidRPr="00463F3A">
        <w:rPr>
          <w:sz w:val="20"/>
          <w:szCs w:val="20"/>
        </w:rPr>
        <w:t>i</w:t>
      </w:r>
      <w:r w:rsidRPr="00463F3A">
        <w:rPr>
          <w:sz w:val="20"/>
          <w:szCs w:val="20"/>
        </w:rPr>
        <w:t xml:space="preserve"> in carrozza, passeggiat</w:t>
      </w:r>
      <w:r w:rsidR="0056508E" w:rsidRPr="00463F3A">
        <w:rPr>
          <w:sz w:val="20"/>
          <w:szCs w:val="20"/>
        </w:rPr>
        <w:t>e</w:t>
      </w:r>
      <w:r w:rsidRPr="00463F3A">
        <w:rPr>
          <w:sz w:val="20"/>
          <w:szCs w:val="20"/>
        </w:rPr>
        <w:t xml:space="preserve"> a cavallo, </w:t>
      </w:r>
      <w:r w:rsidR="0056508E" w:rsidRPr="00463F3A">
        <w:rPr>
          <w:sz w:val="20"/>
          <w:szCs w:val="20"/>
        </w:rPr>
        <w:t>semplici competizioni</w:t>
      </w:r>
      <w:r w:rsidRPr="00463F3A">
        <w:rPr>
          <w:sz w:val="20"/>
          <w:szCs w:val="20"/>
        </w:rPr>
        <w:t xml:space="preserve"> equestr</w:t>
      </w:r>
      <w:r w:rsidR="0056508E" w:rsidRPr="00463F3A">
        <w:rPr>
          <w:sz w:val="20"/>
          <w:szCs w:val="20"/>
        </w:rPr>
        <w:t>i</w:t>
      </w:r>
      <w:r w:rsidRPr="00463F3A">
        <w:rPr>
          <w:sz w:val="20"/>
          <w:szCs w:val="20"/>
        </w:rPr>
        <w:t xml:space="preserve"> riservat</w:t>
      </w:r>
      <w:r w:rsidR="0056508E" w:rsidRPr="00463F3A">
        <w:rPr>
          <w:sz w:val="20"/>
          <w:szCs w:val="20"/>
        </w:rPr>
        <w:t>e</w:t>
      </w:r>
      <w:r w:rsidRPr="00463F3A">
        <w:rPr>
          <w:sz w:val="20"/>
          <w:szCs w:val="20"/>
        </w:rPr>
        <w:t xml:space="preserve"> a cavalieri normo</w:t>
      </w:r>
      <w:r w:rsidR="0056508E" w:rsidRPr="00463F3A">
        <w:rPr>
          <w:sz w:val="20"/>
          <w:szCs w:val="20"/>
        </w:rPr>
        <w:t xml:space="preserve">dotati o unificate con cavalieri </w:t>
      </w:r>
      <w:r w:rsidR="00520280">
        <w:rPr>
          <w:sz w:val="20"/>
          <w:szCs w:val="20"/>
        </w:rPr>
        <w:t>disabili</w:t>
      </w:r>
      <w:r w:rsidRPr="00463F3A">
        <w:rPr>
          <w:sz w:val="20"/>
          <w:szCs w:val="20"/>
        </w:rPr>
        <w:t>, dimostrazion</w:t>
      </w:r>
      <w:r w:rsidR="0056508E" w:rsidRPr="00463F3A">
        <w:rPr>
          <w:sz w:val="20"/>
          <w:szCs w:val="20"/>
        </w:rPr>
        <w:t>i</w:t>
      </w:r>
      <w:r w:rsidRPr="00463F3A">
        <w:rPr>
          <w:sz w:val="20"/>
          <w:szCs w:val="20"/>
        </w:rPr>
        <w:t xml:space="preserve"> di cavalieri disabili fruitori dei servizi, merenda </w:t>
      </w:r>
      <w:r w:rsidR="0056508E" w:rsidRPr="00463F3A">
        <w:rPr>
          <w:sz w:val="20"/>
          <w:szCs w:val="20"/>
        </w:rPr>
        <w:t xml:space="preserve">in maneggio </w:t>
      </w:r>
      <w:r w:rsidRPr="00463F3A">
        <w:rPr>
          <w:sz w:val="20"/>
          <w:szCs w:val="20"/>
        </w:rPr>
        <w:t>per stare tutti insieme</w:t>
      </w:r>
      <w:r w:rsidR="0056508E" w:rsidRPr="00463F3A">
        <w:rPr>
          <w:sz w:val="20"/>
          <w:szCs w:val="20"/>
        </w:rPr>
        <w:t xml:space="preserve"> abbattendo anacronistici muri di pregiudizio</w:t>
      </w:r>
      <w:r w:rsidR="00F54ECD">
        <w:rPr>
          <w:sz w:val="20"/>
          <w:szCs w:val="20"/>
        </w:rPr>
        <w:t>, sono alcun</w:t>
      </w:r>
      <w:r w:rsidR="001E6D4D">
        <w:rPr>
          <w:sz w:val="20"/>
          <w:szCs w:val="20"/>
        </w:rPr>
        <w:t>e</w:t>
      </w:r>
      <w:r w:rsidR="00F54ECD">
        <w:rPr>
          <w:sz w:val="20"/>
          <w:szCs w:val="20"/>
        </w:rPr>
        <w:t xml:space="preserve"> delle attività organizzate per l’occasione.</w:t>
      </w:r>
      <w:r w:rsidR="00D07772">
        <w:rPr>
          <w:sz w:val="20"/>
          <w:szCs w:val="20"/>
        </w:rPr>
        <w:t xml:space="preserve"> </w:t>
      </w:r>
      <w:r w:rsidR="00797D11" w:rsidRPr="00463F3A">
        <w:rPr>
          <w:sz w:val="20"/>
          <w:szCs w:val="20"/>
        </w:rPr>
        <w:t>P</w:t>
      </w:r>
      <w:r w:rsidR="0056508E" w:rsidRPr="00463F3A">
        <w:rPr>
          <w:sz w:val="20"/>
          <w:szCs w:val="20"/>
        </w:rPr>
        <w:t>arallela</w:t>
      </w:r>
      <w:r w:rsidR="00797D11" w:rsidRPr="00463F3A">
        <w:rPr>
          <w:sz w:val="20"/>
          <w:szCs w:val="20"/>
        </w:rPr>
        <w:t>mente</w:t>
      </w:r>
      <w:r w:rsidR="0056508E" w:rsidRPr="00463F3A">
        <w:rPr>
          <w:sz w:val="20"/>
          <w:szCs w:val="20"/>
        </w:rPr>
        <w:t xml:space="preserve"> alle attività </w:t>
      </w:r>
      <w:r w:rsidR="00F54ECD">
        <w:rPr>
          <w:sz w:val="20"/>
          <w:szCs w:val="20"/>
        </w:rPr>
        <w:t>pratiche</w:t>
      </w:r>
      <w:r w:rsidR="00797D11" w:rsidRPr="00463F3A">
        <w:rPr>
          <w:sz w:val="20"/>
          <w:szCs w:val="20"/>
        </w:rPr>
        <w:t xml:space="preserve"> verrà individuato in ogni centro</w:t>
      </w:r>
      <w:r w:rsidR="0056508E" w:rsidRPr="00463F3A">
        <w:rPr>
          <w:sz w:val="20"/>
          <w:szCs w:val="20"/>
        </w:rPr>
        <w:t xml:space="preserve"> un </w:t>
      </w:r>
      <w:r w:rsidRPr="00463F3A">
        <w:rPr>
          <w:sz w:val="20"/>
          <w:szCs w:val="20"/>
        </w:rPr>
        <w:t xml:space="preserve">momento </w:t>
      </w:r>
      <w:r w:rsidR="0056508E" w:rsidRPr="00463F3A">
        <w:rPr>
          <w:sz w:val="20"/>
          <w:szCs w:val="20"/>
        </w:rPr>
        <w:t xml:space="preserve">informale </w:t>
      </w:r>
      <w:r w:rsidRPr="00463F3A">
        <w:rPr>
          <w:sz w:val="20"/>
          <w:szCs w:val="20"/>
        </w:rPr>
        <w:t>di sensibilizzazione al tema dell’autismo e del valore del cava</w:t>
      </w:r>
      <w:r w:rsidR="00797D11" w:rsidRPr="00463F3A">
        <w:rPr>
          <w:sz w:val="20"/>
          <w:szCs w:val="20"/>
        </w:rPr>
        <w:t>llo nel supporto dei più deboli.</w:t>
      </w:r>
      <w:r w:rsidR="00D07772">
        <w:rPr>
          <w:sz w:val="20"/>
          <w:szCs w:val="20"/>
        </w:rPr>
        <w:t xml:space="preserve"> </w:t>
      </w:r>
      <w:r w:rsidR="00D07772" w:rsidRPr="00D07772">
        <w:rPr>
          <w:sz w:val="20"/>
          <w:szCs w:val="20"/>
        </w:rPr>
        <w:t xml:space="preserve">Saranno per tanto </w:t>
      </w:r>
      <w:r w:rsidR="00D07772" w:rsidRPr="00520280">
        <w:rPr>
          <w:b/>
          <w:sz w:val="20"/>
          <w:szCs w:val="20"/>
        </w:rPr>
        <w:t>invitati esperti del settore e genitori di bambini autistici</w:t>
      </w:r>
      <w:r w:rsidR="00D07772" w:rsidRPr="00D07772">
        <w:rPr>
          <w:sz w:val="20"/>
          <w:szCs w:val="20"/>
        </w:rPr>
        <w:t xml:space="preserve"> che già hanno speriment</w:t>
      </w:r>
      <w:r w:rsidR="00D07772">
        <w:rPr>
          <w:sz w:val="20"/>
          <w:szCs w:val="20"/>
        </w:rPr>
        <w:t>ato queste particolari attività</w:t>
      </w:r>
      <w:r w:rsidR="00D07772" w:rsidRPr="00D07772">
        <w:rPr>
          <w:sz w:val="20"/>
          <w:szCs w:val="20"/>
        </w:rPr>
        <w:t xml:space="preserve"> </w:t>
      </w:r>
      <w:r w:rsidR="001E6D4D">
        <w:rPr>
          <w:sz w:val="20"/>
          <w:szCs w:val="20"/>
        </w:rPr>
        <w:t>a portare la loro testimonianza</w:t>
      </w:r>
      <w:r w:rsidR="00D07772" w:rsidRPr="00D07772">
        <w:rPr>
          <w:sz w:val="20"/>
          <w:szCs w:val="20"/>
        </w:rPr>
        <w:t xml:space="preserve"> e a condividerne con tutti l’importanza e  l’efficacia.</w:t>
      </w:r>
    </w:p>
    <w:p w:rsidR="00AD188F" w:rsidRPr="00463F3A" w:rsidRDefault="000C5375" w:rsidP="00B854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sostegno dell’intera iniziativa </w:t>
      </w:r>
      <w:r>
        <w:rPr>
          <w:sz w:val="20"/>
          <w:szCs w:val="20"/>
          <w:highlight w:val="yellow"/>
        </w:rPr>
        <w:t>è già in essere in avvicinamento all’evento</w:t>
      </w:r>
      <w:r>
        <w:rPr>
          <w:sz w:val="20"/>
          <w:szCs w:val="20"/>
        </w:rPr>
        <w:t xml:space="preserve"> una campagna “social” virale</w:t>
      </w:r>
      <w:bookmarkStart w:id="0" w:name="_GoBack"/>
      <w:bookmarkEnd w:id="0"/>
      <w:r w:rsidR="00AD188F" w:rsidRPr="00935B38">
        <w:rPr>
          <w:sz w:val="20"/>
          <w:szCs w:val="20"/>
        </w:rPr>
        <w:t xml:space="preserve">, dove </w:t>
      </w:r>
      <w:r w:rsidR="009136A2">
        <w:rPr>
          <w:sz w:val="20"/>
          <w:szCs w:val="20"/>
        </w:rPr>
        <w:t>appassionati di equitazione e</w:t>
      </w:r>
      <w:r w:rsidR="00AD188F" w:rsidRPr="00935B38">
        <w:rPr>
          <w:sz w:val="20"/>
          <w:szCs w:val="20"/>
        </w:rPr>
        <w:t xml:space="preserve"> amanti del cavallo sensibili alla tematica dell’autismo</w:t>
      </w:r>
      <w:r w:rsidR="00F419BD" w:rsidRPr="00935B38">
        <w:rPr>
          <w:sz w:val="20"/>
          <w:szCs w:val="20"/>
        </w:rPr>
        <w:t xml:space="preserve"> </w:t>
      </w:r>
      <w:r w:rsidR="00136109">
        <w:rPr>
          <w:sz w:val="20"/>
          <w:szCs w:val="20"/>
        </w:rPr>
        <w:t xml:space="preserve">possano aderire “a distanza” </w:t>
      </w:r>
      <w:r w:rsidR="00E20FE1" w:rsidRPr="00935B38">
        <w:rPr>
          <w:sz w:val="20"/>
          <w:szCs w:val="20"/>
        </w:rPr>
        <w:t xml:space="preserve">per mezzo di </w:t>
      </w:r>
      <w:proofErr w:type="spellStart"/>
      <w:r w:rsidR="00E20FE1" w:rsidRPr="00935B38">
        <w:rPr>
          <w:sz w:val="20"/>
          <w:szCs w:val="20"/>
        </w:rPr>
        <w:t>selfie</w:t>
      </w:r>
      <w:proofErr w:type="spellEnd"/>
      <w:r w:rsidR="00E20FE1" w:rsidRPr="00935B38">
        <w:rPr>
          <w:sz w:val="20"/>
          <w:szCs w:val="20"/>
        </w:rPr>
        <w:t xml:space="preserve"> scattati con il proprio cavallo </w:t>
      </w:r>
      <w:r w:rsidR="00136109">
        <w:rPr>
          <w:sz w:val="20"/>
          <w:szCs w:val="20"/>
        </w:rPr>
        <w:t xml:space="preserve">- </w:t>
      </w:r>
      <w:r w:rsidR="00E20FE1" w:rsidRPr="00935B38">
        <w:rPr>
          <w:sz w:val="20"/>
          <w:szCs w:val="20"/>
        </w:rPr>
        <w:t xml:space="preserve">indossando </w:t>
      </w:r>
      <w:r w:rsidR="00935B38">
        <w:rPr>
          <w:sz w:val="20"/>
          <w:szCs w:val="20"/>
        </w:rPr>
        <w:t>un vestito o accessorio</w:t>
      </w:r>
      <w:r w:rsidR="00E20FE1" w:rsidRPr="00935B38">
        <w:rPr>
          <w:sz w:val="20"/>
          <w:szCs w:val="20"/>
        </w:rPr>
        <w:t xml:space="preserve"> blu</w:t>
      </w:r>
      <w:r w:rsidR="00935B38">
        <w:rPr>
          <w:sz w:val="20"/>
          <w:szCs w:val="20"/>
        </w:rPr>
        <w:t>,</w:t>
      </w:r>
      <w:r w:rsidR="00E20FE1" w:rsidRPr="00935B38">
        <w:rPr>
          <w:sz w:val="20"/>
          <w:szCs w:val="20"/>
        </w:rPr>
        <w:t xml:space="preserve"> </w:t>
      </w:r>
      <w:r w:rsidR="00935B38">
        <w:rPr>
          <w:sz w:val="20"/>
          <w:szCs w:val="20"/>
        </w:rPr>
        <w:t>colore simbolo della</w:t>
      </w:r>
      <w:r w:rsidR="00E20FE1" w:rsidRPr="00935B38">
        <w:rPr>
          <w:sz w:val="20"/>
          <w:szCs w:val="20"/>
        </w:rPr>
        <w:t xml:space="preserve"> </w:t>
      </w:r>
      <w:r w:rsidR="00935B38">
        <w:rPr>
          <w:sz w:val="20"/>
          <w:szCs w:val="20"/>
        </w:rPr>
        <w:t>Giornata Mondiale dell’A</w:t>
      </w:r>
      <w:r w:rsidR="00136109">
        <w:rPr>
          <w:sz w:val="20"/>
          <w:szCs w:val="20"/>
        </w:rPr>
        <w:t>utismo -</w:t>
      </w:r>
      <w:r w:rsidR="00E20FE1" w:rsidRPr="00935B38">
        <w:rPr>
          <w:sz w:val="20"/>
          <w:szCs w:val="20"/>
        </w:rPr>
        <w:t xml:space="preserve"> </w:t>
      </w:r>
      <w:r w:rsidR="00F419BD" w:rsidRPr="00935B38">
        <w:rPr>
          <w:sz w:val="20"/>
          <w:szCs w:val="20"/>
        </w:rPr>
        <w:t xml:space="preserve">e postati nell’apposita pagina </w:t>
      </w:r>
      <w:proofErr w:type="spellStart"/>
      <w:r w:rsidR="00520280">
        <w:rPr>
          <w:sz w:val="20"/>
          <w:szCs w:val="20"/>
        </w:rPr>
        <w:t>Facebook</w:t>
      </w:r>
      <w:proofErr w:type="spellEnd"/>
      <w:r w:rsidR="00520280">
        <w:rPr>
          <w:sz w:val="20"/>
          <w:szCs w:val="20"/>
        </w:rPr>
        <w:t xml:space="preserve"> </w:t>
      </w:r>
      <w:r w:rsidR="00F419BD" w:rsidRPr="00935B38">
        <w:rPr>
          <w:sz w:val="20"/>
          <w:szCs w:val="20"/>
        </w:rPr>
        <w:t xml:space="preserve">creata per l’occorrenza con il </w:t>
      </w:r>
      <w:proofErr w:type="spellStart"/>
      <w:r w:rsidR="00F419BD" w:rsidRPr="00935B38">
        <w:rPr>
          <w:sz w:val="20"/>
          <w:szCs w:val="20"/>
        </w:rPr>
        <w:t>tag</w:t>
      </w:r>
      <w:proofErr w:type="spellEnd"/>
      <w:r w:rsidR="00F419BD" w:rsidRPr="00935B38">
        <w:rPr>
          <w:sz w:val="20"/>
          <w:szCs w:val="20"/>
        </w:rPr>
        <w:t xml:space="preserve"> #</w:t>
      </w:r>
      <w:proofErr w:type="spellStart"/>
      <w:r w:rsidR="00F419BD" w:rsidRPr="00935B38">
        <w:rPr>
          <w:sz w:val="20"/>
          <w:szCs w:val="20"/>
        </w:rPr>
        <w:t>equiblu</w:t>
      </w:r>
      <w:proofErr w:type="spellEnd"/>
      <w:r w:rsidR="00F419BD" w:rsidRPr="00935B38">
        <w:rPr>
          <w:sz w:val="20"/>
          <w:szCs w:val="20"/>
        </w:rPr>
        <w:t>.</w:t>
      </w:r>
    </w:p>
    <w:p w:rsidR="00F608BC" w:rsidRPr="00463F3A" w:rsidRDefault="00E035BA" w:rsidP="00136109">
      <w:pPr>
        <w:jc w:val="both"/>
        <w:rPr>
          <w:sz w:val="20"/>
          <w:szCs w:val="20"/>
        </w:rPr>
      </w:pPr>
      <w:r w:rsidRPr="00463F3A">
        <w:rPr>
          <w:sz w:val="20"/>
          <w:szCs w:val="20"/>
        </w:rPr>
        <w:t xml:space="preserve">EQUITABILE® coordinerà a livello nazionale l’intero circuito e si porrà come facilitatore nella divulgazione del progetto a livello nazionale evidenziando le sedi, gli orari di attività e quanto programmato dai singoli centri con i riferimenti dell’organizzazione territoriale. </w:t>
      </w:r>
      <w:r w:rsidR="00520280">
        <w:rPr>
          <w:sz w:val="20"/>
          <w:szCs w:val="20"/>
        </w:rPr>
        <w:t xml:space="preserve"> </w:t>
      </w:r>
      <w:r w:rsidR="00982C80">
        <w:rPr>
          <w:sz w:val="20"/>
          <w:szCs w:val="20"/>
        </w:rPr>
        <w:t>Per maggiori</w:t>
      </w:r>
      <w:r w:rsidR="00552DDD">
        <w:rPr>
          <w:sz w:val="20"/>
          <w:szCs w:val="20"/>
        </w:rPr>
        <w:t xml:space="preserve"> informazioni </w:t>
      </w:r>
      <w:r w:rsidR="00D07772">
        <w:rPr>
          <w:sz w:val="20"/>
          <w:szCs w:val="20"/>
        </w:rPr>
        <w:t xml:space="preserve">e per scoprire quali sono i centri equestri che aderiscono all’iniziativa visitare il sito </w:t>
      </w:r>
      <w:hyperlink r:id="rId10" w:history="1">
        <w:r w:rsidR="00552DDD" w:rsidRPr="00552DDD">
          <w:rPr>
            <w:rStyle w:val="Collegamentoipertestuale"/>
            <w:rFonts w:cstheme="minorBidi"/>
            <w:sz w:val="20"/>
            <w:szCs w:val="20"/>
          </w:rPr>
          <w:t>http://www.equitabile.it/</w:t>
        </w:r>
      </w:hyperlink>
      <w:r w:rsidR="00552DDD">
        <w:rPr>
          <w:sz w:val="20"/>
          <w:szCs w:val="20"/>
        </w:rPr>
        <w:t>.</w:t>
      </w:r>
    </w:p>
    <w:p w:rsidR="00195BE0" w:rsidRDefault="00D63287" w:rsidP="00D63287">
      <w:pPr>
        <w:tabs>
          <w:tab w:val="left" w:pos="989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95BE0" w:rsidSect="002C05F5">
      <w:footerReference w:type="default" r:id="rId11"/>
      <w:pgSz w:w="11906" w:h="16838"/>
      <w:pgMar w:top="1134" w:right="1134" w:bottom="1134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4F" w:rsidRDefault="0065714F" w:rsidP="00FF30AE">
      <w:pPr>
        <w:spacing w:after="0" w:line="240" w:lineRule="auto"/>
      </w:pPr>
      <w:r>
        <w:separator/>
      </w:r>
    </w:p>
  </w:endnote>
  <w:endnote w:type="continuationSeparator" w:id="0">
    <w:p w:rsidR="0065714F" w:rsidRDefault="0065714F" w:rsidP="00F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AE" w:rsidRDefault="00FF30AE" w:rsidP="00FF30AE">
    <w:pPr>
      <w:spacing w:after="0"/>
      <w:rPr>
        <w:color w:val="6A7169"/>
        <w:sz w:val="15"/>
        <w:szCs w:val="15"/>
      </w:rPr>
    </w:pPr>
    <w:r>
      <w:rPr>
        <w:b/>
        <w:bCs/>
        <w:color w:val="6A7169"/>
        <w:sz w:val="15"/>
        <w:szCs w:val="15"/>
      </w:rPr>
      <w:t xml:space="preserve">Per informazioni: </w:t>
    </w:r>
    <w:r w:rsidRPr="00543954">
      <w:rPr>
        <w:b/>
        <w:bCs/>
        <w:color w:val="6A7169"/>
        <w:sz w:val="15"/>
        <w:szCs w:val="15"/>
      </w:rPr>
      <w:t>Ufficio stampa</w:t>
    </w:r>
    <w:r>
      <w:rPr>
        <w:b/>
        <w:bCs/>
        <w:color w:val="6A7169"/>
        <w:sz w:val="15"/>
        <w:szCs w:val="15"/>
      </w:rPr>
      <w:t xml:space="preserve"> -  </w:t>
    </w:r>
    <w:r>
      <w:rPr>
        <w:color w:val="6A7169"/>
        <w:sz w:val="15"/>
        <w:szCs w:val="15"/>
      </w:rPr>
      <w:t xml:space="preserve">Ab Comunicazioni </w:t>
    </w:r>
  </w:p>
  <w:p w:rsidR="00FF30AE" w:rsidRDefault="00FF30AE" w:rsidP="00FF30AE">
    <w:pPr>
      <w:spacing w:after="0"/>
      <w:rPr>
        <w:color w:val="6A7169"/>
        <w:sz w:val="15"/>
        <w:szCs w:val="15"/>
      </w:rPr>
    </w:pPr>
    <w:r w:rsidRPr="004E0D17">
      <w:rPr>
        <w:color w:val="6A7169"/>
        <w:sz w:val="15"/>
        <w:szCs w:val="15"/>
      </w:rPr>
      <w:t xml:space="preserve">Alice Prencipe – </w:t>
    </w:r>
    <w:hyperlink r:id="rId1" w:history="1">
      <w:r w:rsidRPr="002D034D">
        <w:rPr>
          <w:rStyle w:val="Collegamentoipertestuale"/>
          <w:sz w:val="15"/>
          <w:szCs w:val="15"/>
        </w:rPr>
        <w:t>prencipe@abcomunicazioni.it</w:t>
      </w:r>
    </w:hyperlink>
    <w:r>
      <w:rPr>
        <w:color w:val="6A7169"/>
        <w:sz w:val="15"/>
        <w:szCs w:val="15"/>
      </w:rPr>
      <w:t xml:space="preserve"> – </w:t>
    </w:r>
    <w:proofErr w:type="spellStart"/>
    <w:r w:rsidRPr="00543954">
      <w:rPr>
        <w:color w:val="6A7169"/>
        <w:sz w:val="15"/>
        <w:szCs w:val="15"/>
      </w:rPr>
      <w:t>Tel</w:t>
    </w:r>
    <w:proofErr w:type="spellEnd"/>
    <w:r>
      <w:rPr>
        <w:color w:val="6A7169"/>
        <w:sz w:val="15"/>
        <w:szCs w:val="15"/>
      </w:rPr>
      <w:t xml:space="preserve"> 335 6237960</w:t>
    </w:r>
  </w:p>
  <w:p w:rsidR="00FF30AE" w:rsidRDefault="00FF30AE" w:rsidP="00FF30AE">
    <w:pPr>
      <w:spacing w:after="0"/>
      <w:rPr>
        <w:color w:val="6A7169"/>
        <w:sz w:val="15"/>
        <w:szCs w:val="15"/>
      </w:rPr>
    </w:pPr>
    <w:r>
      <w:rPr>
        <w:color w:val="6A7169"/>
        <w:sz w:val="15"/>
        <w:szCs w:val="15"/>
      </w:rPr>
      <w:t xml:space="preserve">Margerita </w:t>
    </w:r>
    <w:proofErr w:type="spellStart"/>
    <w:r>
      <w:rPr>
        <w:color w:val="6A7169"/>
        <w:sz w:val="15"/>
        <w:szCs w:val="15"/>
      </w:rPr>
      <w:t>Stefanaia</w:t>
    </w:r>
    <w:proofErr w:type="spellEnd"/>
    <w:r>
      <w:rPr>
        <w:color w:val="6A7169"/>
        <w:sz w:val="15"/>
        <w:szCs w:val="15"/>
      </w:rPr>
      <w:t xml:space="preserve"> – </w:t>
    </w:r>
    <w:hyperlink r:id="rId2" w:history="1">
      <w:r w:rsidRPr="006208E2">
        <w:rPr>
          <w:rStyle w:val="Collegamentoipertestuale"/>
          <w:rFonts w:cstheme="minorBidi"/>
          <w:sz w:val="15"/>
          <w:szCs w:val="15"/>
        </w:rPr>
        <w:t>stefania@abcomunicazioni.it</w:t>
      </w:r>
    </w:hyperlink>
  </w:p>
  <w:p w:rsidR="00FF30AE" w:rsidRPr="00FF30AE" w:rsidRDefault="00FF30AE" w:rsidP="00FF30AE">
    <w:pPr>
      <w:spacing w:after="0"/>
      <w:rPr>
        <w:b/>
        <w:bCs/>
        <w:color w:val="6A7169"/>
        <w:sz w:val="15"/>
        <w:szCs w:val="15"/>
      </w:rPr>
    </w:pPr>
    <w:r>
      <w:rPr>
        <w:color w:val="6A7169"/>
        <w:sz w:val="15"/>
        <w:szCs w:val="15"/>
      </w:rPr>
      <w:t>Giulia Arcelli – arcelli@abcomunicazioni.it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4F" w:rsidRDefault="0065714F" w:rsidP="00FF30AE">
      <w:pPr>
        <w:spacing w:after="0" w:line="240" w:lineRule="auto"/>
      </w:pPr>
      <w:r>
        <w:separator/>
      </w:r>
    </w:p>
  </w:footnote>
  <w:footnote w:type="continuationSeparator" w:id="0">
    <w:p w:rsidR="0065714F" w:rsidRDefault="0065714F" w:rsidP="00FF3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7"/>
    <w:rsid w:val="000C5375"/>
    <w:rsid w:val="000D23A4"/>
    <w:rsid w:val="00126FB4"/>
    <w:rsid w:val="00136109"/>
    <w:rsid w:val="00195BE0"/>
    <w:rsid w:val="001E6D4D"/>
    <w:rsid w:val="002C05F5"/>
    <w:rsid w:val="002C3B09"/>
    <w:rsid w:val="0037514C"/>
    <w:rsid w:val="00382E40"/>
    <w:rsid w:val="00455DD1"/>
    <w:rsid w:val="00463F3A"/>
    <w:rsid w:val="004A1A74"/>
    <w:rsid w:val="004E77CF"/>
    <w:rsid w:val="00520280"/>
    <w:rsid w:val="00535586"/>
    <w:rsid w:val="00552DDD"/>
    <w:rsid w:val="0056508E"/>
    <w:rsid w:val="00566851"/>
    <w:rsid w:val="00606FB6"/>
    <w:rsid w:val="00617C3B"/>
    <w:rsid w:val="0065714F"/>
    <w:rsid w:val="007204D6"/>
    <w:rsid w:val="0072068A"/>
    <w:rsid w:val="00751E32"/>
    <w:rsid w:val="00797D11"/>
    <w:rsid w:val="009136A2"/>
    <w:rsid w:val="00914A66"/>
    <w:rsid w:val="00935B38"/>
    <w:rsid w:val="00982C80"/>
    <w:rsid w:val="009C7C8B"/>
    <w:rsid w:val="009F0580"/>
    <w:rsid w:val="00A22CA6"/>
    <w:rsid w:val="00A44159"/>
    <w:rsid w:val="00A46DB3"/>
    <w:rsid w:val="00AD188F"/>
    <w:rsid w:val="00B854DF"/>
    <w:rsid w:val="00BF317B"/>
    <w:rsid w:val="00C65407"/>
    <w:rsid w:val="00CB4DF7"/>
    <w:rsid w:val="00D07772"/>
    <w:rsid w:val="00D63287"/>
    <w:rsid w:val="00E035BA"/>
    <w:rsid w:val="00E20FE1"/>
    <w:rsid w:val="00E62A3C"/>
    <w:rsid w:val="00E77718"/>
    <w:rsid w:val="00F419BD"/>
    <w:rsid w:val="00F54ECD"/>
    <w:rsid w:val="00F608BC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5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0AE"/>
  </w:style>
  <w:style w:type="paragraph" w:styleId="Pidipagina">
    <w:name w:val="footer"/>
    <w:basedOn w:val="Normale"/>
    <w:link w:val="PidipaginaCarattere"/>
    <w:uiPriority w:val="99"/>
    <w:unhideWhenUsed/>
    <w:rsid w:val="00FF3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0AE"/>
  </w:style>
  <w:style w:type="paragraph" w:styleId="Mappadocumento">
    <w:name w:val="Document Map"/>
    <w:basedOn w:val="Normale"/>
    <w:link w:val="MappadocumentoCarattere"/>
    <w:uiPriority w:val="99"/>
    <w:semiHidden/>
    <w:rsid w:val="00FF30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30A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styleId="Collegamentoipertestuale">
    <w:name w:val="Hyperlink"/>
    <w:basedOn w:val="Carpredefinitoparagrafo"/>
    <w:uiPriority w:val="99"/>
    <w:rsid w:val="00FF30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5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0AE"/>
  </w:style>
  <w:style w:type="paragraph" w:styleId="Pidipagina">
    <w:name w:val="footer"/>
    <w:basedOn w:val="Normale"/>
    <w:link w:val="PidipaginaCarattere"/>
    <w:uiPriority w:val="99"/>
    <w:unhideWhenUsed/>
    <w:rsid w:val="00FF3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0AE"/>
  </w:style>
  <w:style w:type="paragraph" w:styleId="Mappadocumento">
    <w:name w:val="Document Map"/>
    <w:basedOn w:val="Normale"/>
    <w:link w:val="MappadocumentoCarattere"/>
    <w:uiPriority w:val="99"/>
    <w:semiHidden/>
    <w:rsid w:val="00FF30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30A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styleId="Collegamentoipertestuale">
    <w:name w:val="Hyperlink"/>
    <w:basedOn w:val="Carpredefinitoparagrafo"/>
    <w:uiPriority w:val="99"/>
    <w:rsid w:val="00FF30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quitabile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ia@abcomunicazioni.it" TargetMode="External"/><Relationship Id="rId1" Type="http://schemas.openxmlformats.org/officeDocument/2006/relationships/hyperlink" Target="mailto:prencipe@abcomunicaz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B138-ADA5-43D6-92AC-56906012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Alice Prencipe</cp:lastModifiedBy>
  <cp:revision>8</cp:revision>
  <cp:lastPrinted>2016-02-16T22:34:00Z</cp:lastPrinted>
  <dcterms:created xsi:type="dcterms:W3CDTF">2016-03-09T14:38:00Z</dcterms:created>
  <dcterms:modified xsi:type="dcterms:W3CDTF">2016-03-10T17:16:00Z</dcterms:modified>
</cp:coreProperties>
</file>